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Default="0087759B">
      <w:pPr>
        <w:pStyle w:val="20"/>
        <w:keepNext/>
        <w:keepLines/>
        <w:shd w:val="clear" w:color="auto" w:fill="auto"/>
        <w:ind w:left="5880" w:right="1340" w:firstLine="480"/>
      </w:pPr>
      <w:bookmarkStart w:id="0" w:name="bookmark0"/>
      <w:r>
        <w:t xml:space="preserve">«Утверждаю» Директор ГБОУ СОШ пос. </w:t>
      </w:r>
      <w:bookmarkEnd w:id="0"/>
      <w:r w:rsidR="00EA39D2">
        <w:t>Чапаевский</w:t>
      </w:r>
    </w:p>
    <w:p w:rsidR="00AC2CA7" w:rsidRDefault="00EA39D2" w:rsidP="00EA39D2">
      <w:pPr>
        <w:pStyle w:val="20"/>
        <w:keepNext/>
        <w:keepLines/>
        <w:shd w:val="clear" w:color="auto" w:fill="auto"/>
        <w:spacing w:after="833"/>
      </w:pPr>
      <w:r>
        <w:t xml:space="preserve">                                                                                    Петровская С.Н.</w:t>
      </w:r>
    </w:p>
    <w:p w:rsidR="00EA39D2" w:rsidRDefault="0087759B" w:rsidP="00EA39D2">
      <w:pPr>
        <w:pStyle w:val="10"/>
        <w:keepNext/>
        <w:keepLines/>
        <w:shd w:val="clear" w:color="auto" w:fill="auto"/>
        <w:spacing w:before="0" w:after="32" w:line="280" w:lineRule="exact"/>
      </w:pPr>
      <w:bookmarkStart w:id="1" w:name="bookmark2"/>
      <w:r>
        <w:t xml:space="preserve">Дорожная карта внедрения целевой модели наставничества в </w:t>
      </w:r>
    </w:p>
    <w:p w:rsidR="00EA39D2" w:rsidRPr="00EA39D2" w:rsidRDefault="0087759B" w:rsidP="00EA39D2">
      <w:pPr>
        <w:pStyle w:val="10"/>
        <w:keepNext/>
        <w:keepLines/>
        <w:shd w:val="clear" w:color="auto" w:fill="auto"/>
        <w:spacing w:before="0" w:after="32" w:line="280" w:lineRule="exact"/>
      </w:pPr>
      <w:r w:rsidRPr="00EA39D2">
        <w:t>ГБОУ</w:t>
      </w:r>
      <w:bookmarkStart w:id="2" w:name="bookmark3"/>
      <w:bookmarkEnd w:id="1"/>
      <w:r w:rsidRPr="00EA39D2">
        <w:t xml:space="preserve">СОШ пос. </w:t>
      </w:r>
      <w:bookmarkEnd w:id="2"/>
      <w:r w:rsidR="00EA39D2" w:rsidRPr="00EA39D2">
        <w:t>Чапаевский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1987"/>
        <w:gridCol w:w="2136"/>
      </w:tblGrid>
      <w:tr w:rsidR="00AC2CA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Arial"/>
              </w:rPr>
              <w:t>Мероприятие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"/>
                <w:rFonts w:eastAsia="Arial"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TimesNewRoman11pt"/>
                <w:rFonts w:eastAsia="Arial"/>
              </w:rPr>
              <w:t>Ответственные</w:t>
            </w:r>
          </w:p>
        </w:tc>
      </w:tr>
      <w:tr w:rsidR="00AC2CA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>Информирование педагогического сообщества образовательной организации о реализации</w:t>
            </w:r>
            <w:r>
              <w:rPr>
                <w:rStyle w:val="2TimesNewRoman11pt0"/>
                <w:rFonts w:eastAsia="Arial"/>
              </w:rPr>
              <w:t xml:space="preserve"> программы наставничества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TimesNewRoman11pt0"/>
                <w:rFonts w:eastAsia="Arial"/>
              </w:rPr>
              <w:t>апрель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0"/>
                <w:rFonts w:eastAsia="Arial"/>
              </w:rPr>
              <w:t>Директор ОО</w:t>
            </w:r>
          </w:p>
        </w:tc>
      </w:tr>
      <w:tr w:rsidR="00AC2C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TimesNewRoman11pt0"/>
                <w:rFonts w:eastAsia="Arial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TimesNewRoman11pt0"/>
                <w:rFonts w:eastAsia="Arial"/>
              </w:rPr>
              <w:t>апрель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Директор ОО</w:t>
            </w:r>
          </w:p>
        </w:tc>
      </w:tr>
      <w:tr w:rsidR="00AC2CA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Встреча с обучающимися образовательной организации с информированием о реализуемой </w:t>
            </w:r>
            <w:r>
              <w:rPr>
                <w:rStyle w:val="2TimesNewRoman11pt0"/>
                <w:rFonts w:eastAsia="Arial"/>
              </w:rPr>
              <w:t>программе наставничества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TimesNewRoman11pt0"/>
                <w:rFonts w:eastAsia="Arial"/>
              </w:rPr>
              <w:t>апрель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Директор ОО</w:t>
            </w:r>
          </w:p>
        </w:tc>
      </w:tr>
      <w:tr w:rsidR="00AC2CA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апрель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Директор ОО</w:t>
            </w:r>
          </w:p>
        </w:tc>
      </w:tr>
      <w:tr w:rsidR="00AC2CA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</w:t>
            </w:r>
            <w:r>
              <w:rPr>
                <w:rStyle w:val="2TimesNewRoman11pt0"/>
                <w:rFonts w:eastAsia="Arial"/>
              </w:rPr>
              <w:t>представителей несовершеннолетних участников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апрель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Директор ОО</w:t>
            </w:r>
          </w:p>
        </w:tc>
      </w:tr>
      <w:tr w:rsidR="00AC2C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TimesNewRoman11pt0"/>
                <w:rFonts w:eastAsia="Arial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апрель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Директор ОО</w:t>
            </w:r>
          </w:p>
        </w:tc>
      </w:tr>
      <w:tr w:rsidR="00AC2C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Выбор форм наставничества, реализуемых в рамках текущей программы </w:t>
            </w:r>
            <w:r>
              <w:rPr>
                <w:rStyle w:val="2TimesNewRoman11pt0"/>
                <w:rFonts w:eastAsia="Arial"/>
              </w:rPr>
              <w:t>наставничества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TimesNewRoman11pt0"/>
                <w:rFonts w:eastAsia="Arial"/>
              </w:rPr>
              <w:t>апрель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TimesNewRoman11pt0"/>
                <w:rFonts w:eastAsia="Arial"/>
              </w:rPr>
              <w:t>Директор ОО, куратор</w:t>
            </w:r>
          </w:p>
        </w:tc>
      </w:tr>
      <w:tr w:rsidR="00AC2CA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TimesNewRoman11pt0"/>
                <w:rFonts w:eastAsia="Arial"/>
              </w:rPr>
              <w:t>апрель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TimesNewRoman11pt0"/>
                <w:rFonts w:eastAsia="Arial"/>
              </w:rPr>
              <w:t>Директор ОО, куратор</w:t>
            </w:r>
          </w:p>
        </w:tc>
      </w:tr>
      <w:tr w:rsidR="00AC2CA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Проведение анкетирования </w:t>
            </w:r>
            <w:r>
              <w:rPr>
                <w:rStyle w:val="2TimesNewRoman11pt0"/>
                <w:rFonts w:eastAsia="Arial"/>
              </w:rPr>
              <w:t>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апрель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TimesNewRoman11pt0"/>
                <w:rFonts w:eastAsia="Arial"/>
              </w:rPr>
              <w:t>Директор ОО, куратор</w:t>
            </w:r>
          </w:p>
        </w:tc>
      </w:tr>
      <w:tr w:rsidR="00AC2CA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 xml:space="preserve">Анализ заполненных анкет потенциальных наставников и сопоставление данных с </w:t>
            </w:r>
            <w:r>
              <w:rPr>
                <w:rStyle w:val="2TimesNewRoman11pt0"/>
                <w:rFonts w:eastAsia="Arial"/>
              </w:rPr>
              <w:t>анкетами наставляемых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апрель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TimesNewRoman11pt0"/>
                <w:rFonts w:eastAsia="Arial"/>
              </w:rPr>
              <w:t>Директор ОО, куратор</w:t>
            </w:r>
          </w:p>
        </w:tc>
      </w:tr>
      <w:tr w:rsidR="00AC2CA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TimesNewRoman11pt0"/>
                <w:rFonts w:eastAsia="Arial"/>
              </w:rPr>
              <w:t>Формирование базы наставников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апрель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TimesNewRoman11pt0"/>
                <w:rFonts w:eastAsia="Arial"/>
              </w:rPr>
              <w:t>куратор</w:t>
            </w:r>
          </w:p>
        </w:tc>
      </w:tr>
      <w:tr w:rsidR="00AC2CA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апрель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TimesNewRoman11pt0"/>
                <w:rFonts w:eastAsia="Arial"/>
              </w:rPr>
              <w:t>Директор ОО, куратор</w:t>
            </w:r>
          </w:p>
        </w:tc>
      </w:tr>
      <w:tr w:rsidR="00AC2CA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TimesNewRoman11pt0"/>
                <w:rFonts w:eastAsia="Arial"/>
              </w:rPr>
              <w:t>Проведение собеседования с наставниками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TimesNewRoman11pt0"/>
                <w:rFonts w:eastAsia="Arial"/>
              </w:rPr>
              <w:t>август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TimesNewRoman11pt0"/>
                <w:rFonts w:eastAsia="Arial"/>
              </w:rPr>
              <w:t>Директор ОО, куратор</w:t>
            </w:r>
          </w:p>
        </w:tc>
      </w:tr>
      <w:tr w:rsidR="00AC2CA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TimesNewRoman11pt0"/>
                <w:rFonts w:eastAsia="Arial"/>
              </w:rPr>
              <w:t>Организация групповой встречи наставников и наставляемых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TimesNewRoman11pt0"/>
                <w:rFonts w:eastAsia="Arial"/>
              </w:rPr>
              <w:t>август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CA7" w:rsidRDefault="0087759B">
            <w:pPr>
              <w:pStyle w:val="22"/>
              <w:framePr w:w="993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TimesNewRoman11pt0"/>
                <w:rFonts w:eastAsia="Arial"/>
              </w:rPr>
              <w:t>Директор ОО, куратор</w:t>
            </w:r>
          </w:p>
        </w:tc>
      </w:tr>
    </w:tbl>
    <w:p w:rsidR="00AC2CA7" w:rsidRDefault="00AC2CA7">
      <w:pPr>
        <w:framePr w:w="9936" w:wrap="notBeside" w:vAnchor="text" w:hAnchor="text" w:xAlign="center" w:y="1"/>
        <w:rPr>
          <w:sz w:val="2"/>
          <w:szCs w:val="2"/>
        </w:rPr>
      </w:pPr>
    </w:p>
    <w:p w:rsidR="00AC2CA7" w:rsidRDefault="00AC2CA7">
      <w:pPr>
        <w:rPr>
          <w:sz w:val="2"/>
          <w:szCs w:val="2"/>
        </w:rPr>
      </w:pPr>
    </w:p>
    <w:p w:rsidR="00AC2CA7" w:rsidRDefault="00AC2CA7">
      <w:pPr>
        <w:rPr>
          <w:sz w:val="2"/>
          <w:szCs w:val="2"/>
        </w:rPr>
        <w:sectPr w:rsidR="00AC2CA7">
          <w:pgSz w:w="11900" w:h="16840"/>
          <w:pgMar w:top="411" w:right="559" w:bottom="411" w:left="1405" w:header="0" w:footer="3" w:gutter="0"/>
          <w:cols w:space="720"/>
          <w:noEndnote/>
          <w:docGrid w:linePitch="360"/>
        </w:sectPr>
      </w:pPr>
    </w:p>
    <w:p w:rsidR="00AC2CA7" w:rsidRDefault="00EA39D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309360" cy="6616700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61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13"/>
                              <w:gridCol w:w="1987"/>
                              <w:gridCol w:w="2136"/>
                            </w:tblGrid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 xml:space="preserve">Проведение </w:t>
                                  </w: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анкетирования на предмет предпочитаемого наставника/наставляемого после завершения групповой встречи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август 2021 г.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Директор ОО, куратор</w:t>
                                  </w:r>
                                </w:p>
                              </w:tc>
                            </w:tr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Анализ анкет групповой встречи и соединение наставников и наставляемых в пары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август 2021 г.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Директор ОО, куратор</w:t>
                                  </w:r>
                                </w:p>
                              </w:tc>
                            </w:tr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август 2021 г.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Директор ОО, куратор</w:t>
                                  </w:r>
                                </w:p>
                              </w:tc>
                            </w:tr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Проведение первой, организационной, встречи наставника и наставляемого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август 2021 г.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Директор ОО, куратор</w:t>
                                  </w:r>
                                </w:p>
                              </w:tc>
                            </w:tr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Проведение второй, пробной рабочей, встречи наставника и наставляемого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сентябрь 2021 г.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Директор ОО, куратор</w:t>
                                  </w:r>
                                </w:p>
                              </w:tc>
                            </w:tr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Проведение встречи-планирования рабочего процесса в рамках программы наставничества с наставником и наставляемым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 xml:space="preserve">сентябрь </w:t>
                                  </w: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2021 г.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Директор ОО, куратор</w:t>
                                  </w:r>
                                </w:p>
                              </w:tc>
                            </w:tr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Регулярные встречи наставника и наставляемого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Директор ОО, куратор</w:t>
                                  </w:r>
                                </w:p>
                              </w:tc>
                            </w:tr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83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Проведение заключительной встречи наставника и наставляемого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октябрь 2021 г.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Директор ОО, куратор</w:t>
                                  </w:r>
                                </w:p>
                              </w:tc>
                            </w:tr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 xml:space="preserve">Проведение групповой заключительной встречи всех </w:t>
                                  </w: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пар и групп наставников и наставляемых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октябрь 2021 г.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Директор ОО, куратор</w:t>
                                  </w:r>
                                </w:p>
                              </w:tc>
                            </w:tr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Анкетирование участников. Проведение мониторинга личной удовлетворенности участием в программе наставничества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май 2022 г.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Директор ОО, куратор</w:t>
                                  </w:r>
                                </w:p>
                              </w:tc>
                            </w:tr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 xml:space="preserve">Проведение мониторинга качества </w:t>
                                  </w: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реализации программы наставничества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май 2022 г.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Директор ОО, куратор</w:t>
                                  </w:r>
                                </w:p>
                              </w:tc>
                            </w:tr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Оценка участников по заданным параметрам, проведение второго, заключающего этапа мониторинга влияния программ на всех участников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май 2022 г.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Директор ОО, куратор</w:t>
                                  </w:r>
                                </w:p>
                              </w:tc>
                            </w:tr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 xml:space="preserve">Оформление итогов и </w:t>
                                  </w: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процессов совместной работы в рамках программы наставничества в кейсы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май 2022 г.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Директор ОО, куратор</w:t>
                                  </w:r>
                                </w:p>
                              </w:tc>
                            </w:tr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Публикация результатов программы наставничества, лучших наставников, кейсов на сайте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август 2022 г.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куратор</w:t>
                                  </w:r>
                                </w:p>
                              </w:tc>
                            </w:tr>
                            <w:tr w:rsidR="00AC2CA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58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Внесение данных</w:t>
                                  </w: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 xml:space="preserve"> об итогах реализации программы наставничества в базу наставников и базу наставляемых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280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август 2022 г.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C2CA7" w:rsidRDefault="0087759B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TimesNewRoman11pt0"/>
                                      <w:rFonts w:eastAsia="Arial"/>
                                    </w:rPr>
                                    <w:t>куратор</w:t>
                                  </w:r>
                                </w:p>
                              </w:tc>
                            </w:tr>
                          </w:tbl>
                          <w:p w:rsidR="00AC2CA7" w:rsidRDefault="00AC2C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496.8pt;height:52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XFrg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M5p58SyCowLOosiPFp7tnUuS6Xonlf5ARYuM&#10;kWIJrbfw5HintKFDksnFROMiZ01j29/wFxvgOO5AcLhqzgwN282n2Iu3y+0ydMIg2jqhl2XOOt+E&#10;TpT7i3k2yzabzP9l4vphUrOypNyEmZTlh3/WuZPGR02ctaVEw0oDZygpud9tGomOBJSd288WHU4u&#10;bu5LGrYIkMurlPwg9G6D2Mmj5cIJ83DuxAtv6Xh+fBtHXhiHWf4ypTvG6b+nhPoUx/NgPqrpQvpV&#10;bp793uZGkpZpmB0Na1O8PDuRxGhwy0vbWk1YM9rPSmHoX0oB7Z4abRVrRDrKVQ+7AVCMjHeifATt&#10;SgHKAhXCwAOjFvInRj0MjxSrHwciKUbNRw76N5NmMuRk7CaD8AKuplhjNJobPU6kQyfZvgbk6YWt&#10;4Y3kzKr3wuL0smAg2CROw8tMnOf/1usyYle/AQAA//8DAFBLAwQUAAYACAAAACEALtPhS9oAAAAG&#10;AQAADwAAAGRycy9kb3ducmV2LnhtbEyPwU7DMBBE70j8g7VIXFBrJ6CWhDgVQnDhRuHCzY2XJMJe&#10;R7GbhH492xMcZ2c186baLd6JCcfYB9KQrRUIpCbYnloNH+8vq3sQMRmyxgVCDT8YYVdfXlSmtGGm&#10;N5z2qRUcQrE0GrqUhlLK2HToTVyHAYm9rzB6k1iOrbSjmTncO5krtZHe9MQNnRnwqcPme3/0GjbL&#10;83DzWmA+nxo30ecpyxJmWl9fLY8PIBIu6e8ZzviMDjUzHcKRbBTurEXSwHPYK4rbLYgDH9VdrkDW&#10;lfyPX/8CAAD//wMAUEsBAi0AFAAGAAgAAAAhALaDOJL+AAAA4QEAABMAAAAAAAAAAAAAAAAAAAAA&#10;AFtDb250ZW50X1R5cGVzXS54bWxQSwECLQAUAAYACAAAACEAOP0h/9YAAACUAQAACwAAAAAAAAAA&#10;AAAAAAAvAQAAX3JlbHMvLnJlbHNQSwECLQAUAAYACAAAACEALRdFxa4CAACqBQAADgAAAAAAAAAA&#10;AAAAAAAuAgAAZHJzL2Uyb0RvYy54bWxQSwECLQAUAAYACAAAACEALtPhS9oAAAAGAQAADwAAAAAA&#10;AAAAAAAAAAAI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13"/>
                        <w:gridCol w:w="1987"/>
                        <w:gridCol w:w="2136"/>
                      </w:tblGrid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 xml:space="preserve">Проведение </w:t>
                            </w: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анкетирования на предмет предпочитаемого наставника/наставляемого после завершения групповой встречи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август 2021 г.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Директор ОО, куратор</w:t>
                            </w:r>
                          </w:p>
                        </w:tc>
                      </w:tr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Анализ анкет групповой встречи и соединение наставников и наставляемых в пары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август 2021 г.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Директор ОО, куратор</w:t>
                            </w:r>
                          </w:p>
                        </w:tc>
                      </w:tr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август 2021 г.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Директор ОО, куратор</w:t>
                            </w:r>
                          </w:p>
                        </w:tc>
                      </w:tr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Проведение первой, организационной, встречи наставника и наставляемого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август 2021 г.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Директор ОО, куратор</w:t>
                            </w:r>
                          </w:p>
                        </w:tc>
                      </w:tr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Проведение второй, пробной рабочей, встречи наставника и наставляемого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сентябрь 2021 г.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Директор ОО, куратор</w:t>
                            </w:r>
                          </w:p>
                        </w:tc>
                      </w:tr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Проведение встречи-планирования рабочего процесса в рамках программы наставничества с наставником и наставляемым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 xml:space="preserve">сентябрь </w:t>
                            </w: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2021 г.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Директор ОО, куратор</w:t>
                            </w:r>
                          </w:p>
                        </w:tc>
                      </w:tr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Регулярные встречи наставника и наставляемого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постоянно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Директор ОО, куратор</w:t>
                            </w:r>
                          </w:p>
                        </w:tc>
                      </w:tr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83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Проведение заключительной встречи наставника и наставляемого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октябрь 2021 г.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Директор ОО, куратор</w:t>
                            </w:r>
                          </w:p>
                        </w:tc>
                      </w:tr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 xml:space="preserve">Проведение групповой заключительной встречи всех </w:t>
                            </w: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пар и групп наставников и наставляемых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октябрь 2021 г.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Директор ОО, куратор</w:t>
                            </w:r>
                          </w:p>
                        </w:tc>
                      </w:tr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Анкетирование участников. Проведение мониторинга личной удовлетворенности участием в программе наставничества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май 2022 г.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Директор ОО, куратор</w:t>
                            </w:r>
                          </w:p>
                        </w:tc>
                      </w:tr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 xml:space="preserve">Проведение мониторинга качества </w:t>
                            </w: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реализации программы наставничества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май 2022 г.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Директор ОО, куратор</w:t>
                            </w:r>
                          </w:p>
                        </w:tc>
                      </w:tr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Оценка участников по заданным параметрам, проведение второго, заключающего этапа мониторинга влияния программ на всех участников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май 2022 г.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Директор ОО, куратор</w:t>
                            </w:r>
                          </w:p>
                        </w:tc>
                      </w:tr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 xml:space="preserve">Оформление итогов и </w:t>
                            </w: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процессов совместной работы в рамках программы наставничества в кейсы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май 2022 г.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Директор ОО, куратор</w:t>
                            </w:r>
                          </w:p>
                        </w:tc>
                      </w:tr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Публикация результатов программы наставничества, лучших наставников, кейсов на сайте образовательной организации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август 2022 г.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куратор</w:t>
                            </w:r>
                          </w:p>
                        </w:tc>
                      </w:tr>
                      <w:tr w:rsidR="00AC2CA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58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Внесение данных</w:t>
                            </w: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 xml:space="preserve"> об итогах реализации программы наставничества в базу наставников и базу наставляемых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280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август 2022 г.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C2CA7" w:rsidRDefault="0087759B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TimesNewRoman11pt0"/>
                                <w:rFonts w:eastAsia="Arial"/>
                              </w:rPr>
                              <w:t>куратор</w:t>
                            </w:r>
                          </w:p>
                        </w:tc>
                      </w:tr>
                    </w:tbl>
                    <w:p w:rsidR="00AC2CA7" w:rsidRDefault="00AC2CA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3117850</wp:posOffset>
                </wp:positionH>
                <wp:positionV relativeFrom="paragraph">
                  <wp:posOffset>7294245</wp:posOffset>
                </wp:positionV>
                <wp:extent cx="1051560" cy="15240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CA7" w:rsidRDefault="00AC2CA7">
                            <w:pPr>
                              <w:pStyle w:val="22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5.5pt;margin-top:574.35pt;width:82.8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64sAIAALAFAAAOAAAAZHJzL2Uyb0RvYy54bWysVG1vmzAQ/j5p/8HydwqkkAZUUrUhTJO6&#10;F6ndD3DABGtge7YT6Kr9951NSJr2y7SND9Zhn5+75+7xXd8MXYv2VGkmeIbDiwAjyktRMb7N8LfH&#10;wltgpA3hFWkFpxl+ohrfLN+/u+5lSmeiEW1FFQIQrtNeZrgxRqa+r8uGdkRfCEk5HNZCdcTAr9r6&#10;lSI9oHetPwuCud8LVUklSqo17ObjIV46/LqmpflS15oa1GYYcjNuVW7d2NVfXpN0q4hsWHlIg/xF&#10;Fh1hHIIeoXJiCNop9gaqY6USWtTmohSdL+qaldRxADZh8IrNQ0MkdVygOFoey6T/H2z5ef9VIVZl&#10;+BIjTjpo0SMdDLoTA7q01emlTsHpQYKbGWAbuuyYankvyu8acbFqCN/SW6VE31BSQXahvem/uDri&#10;aAuy6T+JCsKQnREOaKhVZ0sHxUCADl16OnbGplLakEEcxnM4KuEsjGdR4Frnk3S6LZU2H6jokDUy&#10;rKDzDp3s77Wx2ZB0crHBuChY27rut/xsAxzHHYgNV+2ZzcI18zkJkvVivYi8aDZfe1GQ595tsYq8&#10;eRFexfllvlrl4S8bN4zShlUV5TbMJKww+rPGHSQ+SuIoLS1aVlk4m5JW282qVWhPQNiF+1zN4eTk&#10;5p+n4YoAXF5RCqGad7PEK+aLKy8qothLroKFF4TJXTIPoiTKi3NK94zTf6eE+gwn8SwexXRK+hW3&#10;wH1vuZG0YwZGR8u6DC+OTiS1ElzzyrXWENaO9otS2PRPpYB2T412grUaHdVqhs3gXoZTsxXzRlRP&#10;oGAlQGCgRRh7YDRC/cSohxGSYf1jRxTFqP3I4RXYeTMZajI2k0F4CVczbDAazZUZ59JOKrZtAHl6&#10;Z7fwUgrmRHzK4vC+YCw4LocRZufOy3/ndRq0y98AAAD//wMAUEsDBBQABgAIAAAAIQBFiYju4AAA&#10;AA0BAAAPAAAAZHJzL2Rvd25yZXYueG1sTI/BTsMwEETvSPyDtUhcEHUcFacNcSqE4MKNwoWbGy9J&#10;hL2OYjcJ/XrcEz3uzGj2TbVbnGUTjqH3pECsMmBIjTc9tQo+P17vN8BC1GS09YQKfjHArr6+qnRp&#10;/EzvOO1jy1IJhVIr6GIcSs5D06HTYeUHpOR9+9HpmM6x5WbUcyp3ludZJrnTPaUPnR7wucPmZ390&#10;CuTyMty9bTGfT42d6OskRESh1O3N8vQILOIS/8Nwxk/oUCemgz+SCcwqWG9F2hKTIdabAliKyAcp&#10;gR3OUpEXwOuKX66o/wAAAP//AwBQSwECLQAUAAYACAAAACEAtoM4kv4AAADhAQAAEwAAAAAAAAAA&#10;AAAAAAAAAAAAW0NvbnRlbnRfVHlwZXNdLnhtbFBLAQItABQABgAIAAAAIQA4/SH/1gAAAJQBAAAL&#10;AAAAAAAAAAAAAAAAAC8BAABfcmVscy8ucmVsc1BLAQItABQABgAIAAAAIQC7Mi64sAIAALAFAAAO&#10;AAAAAAAAAAAAAAAAAC4CAABkcnMvZTJvRG9jLnhtbFBLAQItABQABgAIAAAAIQBFiYju4AAAAA0B&#10;AAAPAAAAAAAAAAAAAAAAAAoFAABkcnMvZG93bnJldi54bWxQSwUGAAAAAAQABADzAAAAFwYAAAAA&#10;" filled="f" stroked="f">
                <v:textbox style="mso-fit-shape-to-text:t" inset="0,0,0,0">
                  <w:txbxContent>
                    <w:p w:rsidR="00AC2CA7" w:rsidRDefault="00AC2CA7">
                      <w:pPr>
                        <w:pStyle w:val="22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4931410</wp:posOffset>
                </wp:positionH>
                <wp:positionV relativeFrom="paragraph">
                  <wp:posOffset>7023100</wp:posOffset>
                </wp:positionV>
                <wp:extent cx="1682750" cy="167640"/>
                <wp:effectExtent l="2540" t="1905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CA7" w:rsidRDefault="00AC2CA7" w:rsidP="00EA39D2">
                            <w:pPr>
                              <w:pStyle w:val="22"/>
                              <w:shd w:val="clear" w:color="auto" w:fill="auto"/>
                              <w:spacing w:line="26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8.3pt;margin-top:553pt;width:132.5pt;height:13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DlsAIAALA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wFGnHTQokc6anQnRrQw1Rl6lYLTQw9ueoRt6LJlqvp7UX5TiIt1Q/iO3kophoaSCrLzzU332dUJ&#10;RxmQ7fBRVBCG7LWwQGMtO1M6KAYCdOjS06kzJpXShIziYLmAoxLO/GgZhbZ1Lknn271U+j0VHTJG&#10;hiV03qKTw73SJhuSzi4mGBcFa1vb/ZZfbIDjtAOx4ao5M1nYZv5MvGQTb+LQCYNo44Renju3xTp0&#10;osJfLvJ3+Xqd+79MXD9MG1ZVlJsws7D88M8ad5T4JImTtJRoWWXgTEpK7rbrVqIDAWEX9rM1h5Oz&#10;m3uZhi0CcHlByQ9C7y5InCKKl05YhAsnWXqx4/nJXRJ5YRLmxSWle8bpv1NCQ4aTRbCYxHRO+gU3&#10;z36vuZG0YxpGR8u6DMcnJ5IaCW54ZVurCWsn+1kpTPrnUkC750ZbwRqNTmrV43Y8vgwAM2LeiuoJ&#10;FCwFCAy0CGMPjEbIHxgNMEIyrL7viaQYtR84vAIzb2ZDzsZ2Nggv4WqGNUaTudbTXNr3ku0aQJ7f&#10;2S28lIJZEZ+zOL4vGAuWy3GEmbnz/N96nQft6jcAAAD//wMAUEsDBBQABgAIAAAAIQDBs75y3wAA&#10;AA4BAAAPAAAAZHJzL2Rvd25yZXYueG1sTI/BTsMwEETvSPyDtUhcEHUcKrcNcSqE4MKNwoWbmyxJ&#10;RLyOYjcJ/Xo2J3rcmafZmXw/u06MOITWkwG1SkAglb5qqTbw+fF6vwURoqXKdp7QwC8G2BfXV7nN&#10;Kj/RO46HWAsOoZBZA02MfSZlKBt0Nqx8j8Tetx+cjXwOtawGO3G462SaJFo62xJ/aGyPzw2WP4eT&#10;M6Dnl/7ubYfpdC67kb7OSkVUxtzezE+PICLO8R+GpT5Xh4I7Hf2JqiA6A5uN1oyyoRLNqxYkWSvW&#10;jov2kK5BFrm8nFH8AQAA//8DAFBLAQItABQABgAIAAAAIQC2gziS/gAAAOEBAAATAAAAAAAAAAAA&#10;AAAAAAAAAABbQ29udGVudF9UeXBlc10ueG1sUEsBAi0AFAAGAAgAAAAhADj9If/WAAAAlAEAAAsA&#10;AAAAAAAAAAAAAAAALwEAAF9yZWxzLy5yZWxzUEsBAi0AFAAGAAgAAAAhAAThsOWwAgAAsAUAAA4A&#10;AAAAAAAAAAAAAAAALgIAAGRycy9lMm9Eb2MueG1sUEsBAi0AFAAGAAgAAAAhAMGzvnLfAAAADgEA&#10;AA8AAAAAAAAAAAAAAAAACgUAAGRycy9kb3ducmV2LnhtbFBLBQYAAAAABAAEAPMAAAAWBgAAAAA=&#10;" filled="f" stroked="f">
                <v:textbox style="mso-fit-shape-to-text:t" inset="0,0,0,0">
                  <w:txbxContent>
                    <w:p w:rsidR="00AC2CA7" w:rsidRDefault="00AC2CA7" w:rsidP="00EA39D2">
                      <w:pPr>
                        <w:pStyle w:val="22"/>
                        <w:shd w:val="clear" w:color="auto" w:fill="auto"/>
                        <w:spacing w:line="264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360" w:lineRule="exact"/>
      </w:pPr>
    </w:p>
    <w:p w:rsidR="00AC2CA7" w:rsidRDefault="00AC2CA7">
      <w:pPr>
        <w:spacing w:line="510" w:lineRule="exact"/>
      </w:pPr>
    </w:p>
    <w:p w:rsidR="00AC2CA7" w:rsidRDefault="00AC2CA7">
      <w:pPr>
        <w:rPr>
          <w:sz w:val="2"/>
          <w:szCs w:val="2"/>
        </w:rPr>
      </w:pPr>
      <w:bookmarkStart w:id="3" w:name="_GoBack"/>
      <w:bookmarkEnd w:id="3"/>
    </w:p>
    <w:sectPr w:rsidR="00AC2CA7">
      <w:pgSz w:w="11900" w:h="16840"/>
      <w:pgMar w:top="388" w:right="81" w:bottom="388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9B" w:rsidRDefault="0087759B">
      <w:r>
        <w:separator/>
      </w:r>
    </w:p>
  </w:endnote>
  <w:endnote w:type="continuationSeparator" w:id="0">
    <w:p w:rsidR="0087759B" w:rsidRDefault="0087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9B" w:rsidRDefault="0087759B"/>
  </w:footnote>
  <w:footnote w:type="continuationSeparator" w:id="0">
    <w:p w:rsidR="0087759B" w:rsidRDefault="008775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A7"/>
    <w:rsid w:val="0087759B"/>
    <w:rsid w:val="00AC2CA7"/>
    <w:rsid w:val="00EA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TimesNewRoman11pt">
    <w:name w:val="Основной текст (2) + Times New Roman;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pt0">
    <w:name w:val="Основной текст (2) + Times New Roman;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6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TimesNewRoman11pt">
    <w:name w:val="Основной текст (2) + Times New Roman;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pt0">
    <w:name w:val="Основной текст (2) + Times New Roman;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6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2021-10-07T09:28:00Z</dcterms:created>
  <dcterms:modified xsi:type="dcterms:W3CDTF">2021-10-07T09:31:00Z</dcterms:modified>
</cp:coreProperties>
</file>