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07" w:rsidRPr="00BF6D4E" w:rsidRDefault="00C35907" w:rsidP="00C35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b/>
          <w:sz w:val="24"/>
          <w:szCs w:val="24"/>
        </w:rPr>
        <w:t>Расписание уроков в 4 классе  на  13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C35907" w:rsidRPr="00BF6D4E" w:rsidTr="00197908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35907" w:rsidRPr="00BF6D4E" w:rsidTr="00197908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5907" w:rsidRPr="00BF6D4E" w:rsidRDefault="00C35907" w:rsidP="001979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07" w:rsidRPr="00BF6D4E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A14FCB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35907" w:rsidRPr="00BF6D4E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C3590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6D4E">
              <w:t>«2-е лицо глаголов настоящего и будущего времени в единственном числе»</w:t>
            </w:r>
          </w:p>
          <w:p w:rsidR="00C35907" w:rsidRPr="00BF6D4E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Изучи правило </w:t>
            </w:r>
            <w:proofErr w:type="gram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907" w:rsidRPr="00BF6D4E" w:rsidRDefault="00C35907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 172. </w:t>
            </w:r>
          </w:p>
          <w:p w:rsidR="00C35907" w:rsidRPr="00BF6D4E" w:rsidRDefault="00C35907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Упр.173</w:t>
            </w:r>
            <w:proofErr w:type="gram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пр.  175. См. памятку.</w:t>
            </w:r>
          </w:p>
          <w:p w:rsidR="00C35907" w:rsidRPr="00BF6D4E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BF6D4E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Выучить правило стр. 85. Упр.177</w:t>
            </w:r>
          </w:p>
        </w:tc>
      </w:tr>
      <w:tr w:rsidR="00301E17" w:rsidRPr="00BF6D4E" w:rsidTr="00197908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17" w:rsidRPr="00BF6D4E" w:rsidRDefault="00301E1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01E17" w:rsidRPr="00BF6D4E" w:rsidRDefault="00301E1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7" w:rsidRPr="00BF6D4E" w:rsidRDefault="00301E1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01E17" w:rsidRPr="00BF6D4E" w:rsidRDefault="00301E1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Физ. культура 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31C9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Лёгкая атлетика: бег на короткие дистанции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31C9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13. Совершенствование техники бега. Короткие дистанции. Бег на скорость и выносливость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31C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D4E">
              <w:rPr>
                <w:color w:val="000000"/>
              </w:rPr>
              <w:t>Составить и выполнять комплекс упражнений для профилактики</w:t>
            </w:r>
          </w:p>
          <w:p w:rsidR="00301E17" w:rsidRPr="00BF6D4E" w:rsidRDefault="00301E17" w:rsidP="00F31C9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D4E">
              <w:rPr>
                <w:color w:val="000000"/>
              </w:rPr>
              <w:t>плоскостопия</w:t>
            </w:r>
          </w:p>
        </w:tc>
      </w:tr>
      <w:tr w:rsidR="00301E17" w:rsidRPr="00BF6D4E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E17" w:rsidRPr="00BF6D4E" w:rsidRDefault="00301E1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F6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01E17" w:rsidRPr="00BF6D4E" w:rsidTr="00301E17">
        <w:trPr>
          <w:trHeight w:val="129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30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BF6D4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https://resh.edu.ru/subject/lesson/4110/main/217966/</w:t>
              </w:r>
            </w:hyperlink>
          </w:p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Изучи  алгоритм деления на стр. 61</w:t>
            </w:r>
          </w:p>
          <w:p w:rsidR="00301E17" w:rsidRPr="00BF6D4E" w:rsidRDefault="00301E17" w:rsidP="0030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№ 232 , № 233,236</w:t>
            </w:r>
          </w:p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</w:tr>
      <w:tr w:rsidR="00301E17" w:rsidRPr="00BF6D4E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A14FCB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«Родина»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тест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01E17" w:rsidRPr="00BF6D4E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01E17" w:rsidRPr="00BF6D4E" w:rsidRDefault="00301E17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A14FCB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A14FCB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https://resh.edu.ru/subject/lesson/5018/start/273706/</w:t>
              </w:r>
            </w:hyperlink>
          </w:p>
          <w:p w:rsidR="00A14FCB" w:rsidRPr="00BF6D4E" w:rsidRDefault="00A14FCB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C4BD5" w:rsidRPr="00BF6D4E" w:rsidRDefault="001C4BD5" w:rsidP="00DC5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BF6D4E">
        <w:rPr>
          <w:rFonts w:ascii="Times New Roman" w:hAnsi="Times New Roman" w:cs="Times New Roman"/>
          <w:b/>
          <w:sz w:val="24"/>
          <w:szCs w:val="24"/>
        </w:rPr>
        <w:t>списание уроков в 4 классе  на 14</w:t>
      </w:r>
      <w:r w:rsidRPr="00BF6D4E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1C4BD5" w:rsidRPr="00BF6D4E" w:rsidTr="00DC550E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BF6D4E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BF6D4E" w:rsidTr="00DC550E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BF6D4E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A14FCB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6D4E">
              <w:t>«2-е лицо глаголов настоящего и будущего времени в единственном числе»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Списать упр.178, выполнить задание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</w:tr>
      <w:tr w:rsidR="00FC4922" w:rsidRPr="00BF6D4E" w:rsidTr="00DC550E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A14FCB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 № 238, 239 ,№ 241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№243,245</w:t>
            </w:r>
          </w:p>
        </w:tc>
      </w:tr>
      <w:tr w:rsidR="00FC4922" w:rsidRPr="00BF6D4E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F6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01E17" w:rsidRPr="00BF6D4E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52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семья </w:t>
            </w: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в конце недели?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52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https://resh.edu.ru/subject/lesson/4589/main/120136/</w:t>
              </w:r>
            </w:hyperlink>
          </w:p>
          <w:p w:rsidR="00301E17" w:rsidRPr="00BF6D4E" w:rsidRDefault="00301E17" w:rsidP="0052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7" w:rsidRPr="00BF6D4E" w:rsidRDefault="00301E17" w:rsidP="00523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стр.51 упр.2 выразительное чтение. Стр.52 упр.3 чтение текста, упр.3</w:t>
            </w:r>
            <w:r w:rsidRPr="00BF6D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ответ на вопросы по тексту. Стр.55 упр.8 выучить падежи, вопросы к ним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52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Стр.56 слова учить, стр.54 упр.6 переписать, подчеркнуть неопределённые артикли</w:t>
            </w:r>
          </w:p>
        </w:tc>
      </w:tr>
      <w:tr w:rsidR="00301E17" w:rsidRPr="00BF6D4E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301E17" w:rsidRPr="00BF6D4E" w:rsidRDefault="00301E17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BF6D4E">
              <w:t>Выучи параграф  в учебнике  стр. 101-104</w:t>
            </w:r>
          </w:p>
          <w:p w:rsidR="00301E17" w:rsidRPr="00BF6D4E" w:rsidRDefault="00301E17" w:rsidP="00FC492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тест</w:t>
            </w:r>
          </w:p>
        </w:tc>
      </w:tr>
      <w:tr w:rsidR="00301E17" w:rsidRPr="00BF6D4E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CB" w:rsidRPr="00BF6D4E" w:rsidRDefault="00A14FCB" w:rsidP="00A14FCB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женской красоты.</w:t>
            </w:r>
          </w:p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A14FCB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https://resh.edu.ru/subject/lesson/5277/start/86172/</w:t>
              </w:r>
            </w:hyperlink>
          </w:p>
          <w:p w:rsidR="00A14FCB" w:rsidRPr="00BF6D4E" w:rsidRDefault="00A14FCB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Pr="00BF6D4E" w:rsidRDefault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BF6D4E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BF6D4E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BF6D4E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F6D4E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BF6D4E">
        <w:rPr>
          <w:rFonts w:ascii="Times New Roman" w:hAnsi="Times New Roman" w:cs="Times New Roman"/>
          <w:b/>
          <w:sz w:val="24"/>
          <w:szCs w:val="24"/>
        </w:rPr>
        <w:t>списание уроков в 4 классе  на 15</w:t>
      </w:r>
      <w:r w:rsidRPr="00BF6D4E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BF6D4E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BF6D4E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BF6D4E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F6D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https://www.yaklass.ru/p/russky-yazik/4-klass/glagol-kak-chast-rechi-264053/lichnye-okonchaniia-glagolov-pervogo-i-vtorogo-spriazhenii-262820/re-1d914c57-0314-492f-af6f-90d1de7a2d00</w:t>
              </w:r>
            </w:hyperlink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Изучи памятку и выполни задания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C4922" w:rsidRPr="00BF6D4E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</w:t>
            </w:r>
            <w:proofErr w:type="gram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карточкой</w:t>
            </w:r>
            <w:proofErr w:type="gram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выполни №247,248,</w:t>
            </w: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250,251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</w:p>
        </w:tc>
      </w:tr>
      <w:tr w:rsidR="00FC492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F6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3564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B5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Лёгкая атлетика: виды упражнений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B50B2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7. Виды легкоатлетических упражнений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B50B2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D4E">
              <w:rPr>
                <w:color w:val="000000"/>
              </w:rPr>
              <w:t>Составить и выполнять комплекс упражнений для формирования</w:t>
            </w:r>
          </w:p>
          <w:p w:rsidR="00B35642" w:rsidRPr="00BF6D4E" w:rsidRDefault="00B35642" w:rsidP="00B50B2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D4E">
              <w:rPr>
                <w:color w:val="000000"/>
              </w:rPr>
              <w:t>правильной осанки.</w:t>
            </w:r>
          </w:p>
        </w:tc>
      </w:tr>
      <w:tr w:rsidR="00B3564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35642" w:rsidRPr="00BF6D4E" w:rsidRDefault="00B35642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Е.С. Велтистова "Приключения Электроника"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301E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Прочитай произведение стр. 144-149.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Ответь на вопросы</w:t>
            </w:r>
            <w:proofErr w:type="gramStart"/>
            <w:r w:rsidRPr="00BF6D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B3564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Самолётостроение и ракетостроение. Изделие: «Ракет</w:t>
            </w:r>
            <w:proofErr w:type="gram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носитель»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</w:t>
            </w:r>
            <w:hyperlink r:id="rId12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https://resh.edu.ru/subject/lesson/4762/start/222815/</w:t>
              </w:r>
            </w:hyperlink>
          </w:p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поделку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Pr="00BF6D4E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BF6D4E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BF6D4E">
        <w:rPr>
          <w:rFonts w:ascii="Times New Roman" w:hAnsi="Times New Roman" w:cs="Times New Roman"/>
          <w:b/>
          <w:sz w:val="24"/>
          <w:szCs w:val="24"/>
        </w:rPr>
        <w:t>списание уроков в 4 классе  на 16</w:t>
      </w:r>
      <w:r w:rsidRPr="00BF6D4E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BF6D4E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BF6D4E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BF6D4E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Как определить спряжение глагола.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BF6D4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https://www.yaklass.ru/p/russky-yazik/4-klass/glagol-kak-chast-rechi-264053/pravopisanie-glagolov-s-bezudarnymi-lichnymi-okonchaniiami-261081/re-ee9973ff-5e40-41a8-a639-96228fbefb5d</w:t>
              </w:r>
            </w:hyperlink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Изучи правило на стр. 94.Выполни упр. 192,193,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правило и глаголы исключения  упр.194</w:t>
            </w:r>
          </w:p>
        </w:tc>
      </w:tr>
      <w:tr w:rsidR="00FC4922" w:rsidRPr="00BF6D4E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Выполни  256,257,259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C492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F6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C492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tabs>
                <w:tab w:val="left" w:pos="57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Великая» </w:t>
            </w:r>
          </w:p>
          <w:p w:rsidR="00FC4922" w:rsidRPr="00BF6D4E" w:rsidRDefault="00FC4922" w:rsidP="00301E17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301E17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Выучи параграф  в учебнике  стр. 105- 111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Выполни тест</w:t>
            </w:r>
          </w:p>
        </w:tc>
      </w:tr>
      <w:tr w:rsidR="00301E17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17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7" w:rsidRPr="00BF6D4E" w:rsidRDefault="00301E17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4C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Мир наш дом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4C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https://resh.edu.ru/subject/lesson/4589/main/120136/</w:t>
              </w:r>
            </w:hyperlink>
          </w:p>
          <w:p w:rsidR="00301E17" w:rsidRPr="00BF6D4E" w:rsidRDefault="00301E17" w:rsidP="004C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E17" w:rsidRPr="00BF6D4E" w:rsidRDefault="00301E17" w:rsidP="004C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стр.57 упр.4 письменно закончить ответы на вопросы, стр.58 упр.5а повторить падежи, упр.5</w:t>
            </w:r>
            <w:r w:rsidRPr="00BF6D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переписать, над каждым вопросом поставить название падежа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7" w:rsidRPr="00BF6D4E" w:rsidRDefault="00301E17" w:rsidP="004C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Стр.59 упр.7 прочитать диалог, упр.7с письменно, выбрать правильные ответы на вопросы</w:t>
            </w:r>
          </w:p>
        </w:tc>
      </w:tr>
    </w:tbl>
    <w:p w:rsidR="002C4D0E" w:rsidRPr="00BF6D4E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BF6D4E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b/>
          <w:sz w:val="24"/>
          <w:szCs w:val="24"/>
        </w:rPr>
        <w:t>Рас</w:t>
      </w:r>
      <w:r w:rsidR="00C35907" w:rsidRPr="00BF6D4E">
        <w:rPr>
          <w:rFonts w:ascii="Times New Roman" w:hAnsi="Times New Roman" w:cs="Times New Roman"/>
          <w:b/>
          <w:sz w:val="24"/>
          <w:szCs w:val="24"/>
        </w:rPr>
        <w:t>писание уроков в 4 классе  на 17</w:t>
      </w:r>
      <w:r w:rsidRPr="00BF6D4E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BF6D4E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BF6D4E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BF6D4E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BF6D4E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B35642" w:rsidP="00FC49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https://www.yaklass.ru/p/russky-yazik/4-klass/glagol-kak-chast-rechi-264053/pravopisanie-glagolov-s-bezudarnymi-lichnymi-okonchaniiami-261081/re-6c0f9340-b073-4d27-b81c-81751382cbec</w:t>
              </w:r>
            </w:hyperlink>
          </w:p>
          <w:p w:rsidR="00B35642" w:rsidRPr="00BF6D4E" w:rsidRDefault="00B35642" w:rsidP="00FC49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22" w:rsidRPr="00BF6D4E" w:rsidRDefault="00FC4922" w:rsidP="00FC49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Прочитай правило-памятку на с. 98 и образец рассуждения в упр. 201.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стр.99 упр. 202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правило-памятку на стр.98</w:t>
            </w:r>
          </w:p>
        </w:tc>
      </w:tr>
      <w:tr w:rsidR="00FC4922" w:rsidRPr="00BF6D4E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Е.С. Велтистова "Приключения Электроника"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Выполни тест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301E17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C492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BF6D4E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BF6D4E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BF6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3564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0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Самоконтроль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0D43A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BF6D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4. Наблюдаем за развитием</w:t>
              </w:r>
            </w:hyperlink>
          </w:p>
          <w:p w:rsidR="00B35642" w:rsidRPr="00BF6D4E" w:rsidRDefault="00B35642" w:rsidP="000D43A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0D43A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и выполнить его</w:t>
            </w:r>
          </w:p>
        </w:tc>
      </w:tr>
      <w:tr w:rsidR="00B35642" w:rsidRPr="00BF6D4E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B35642" w:rsidRPr="00BF6D4E" w:rsidRDefault="00B35642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на тему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проект «</w:t>
            </w:r>
            <w:r w:rsidRPr="00BF6D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Пасха»</w:t>
            </w: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2" w:rsidRPr="00BF6D4E" w:rsidRDefault="00B3564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D4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2C4D0E" w:rsidRPr="00BF6D4E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BF6D4E" w:rsidRDefault="002C4D0E" w:rsidP="002C4D0E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2C4D0E" w:rsidRPr="00BF6D4E" w:rsidRDefault="002C4D0E" w:rsidP="002C4D0E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D12B02" w:rsidRPr="00BF6D4E" w:rsidRDefault="00D12B02" w:rsidP="002C4D0E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sectPr w:rsidR="00D12B02" w:rsidRPr="00BF6D4E" w:rsidSect="001C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A21"/>
    <w:multiLevelType w:val="hybridMultilevel"/>
    <w:tmpl w:val="8C3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BD5"/>
    <w:rsid w:val="001C4BD5"/>
    <w:rsid w:val="001F29B8"/>
    <w:rsid w:val="002545CA"/>
    <w:rsid w:val="002C4D0E"/>
    <w:rsid w:val="00301E17"/>
    <w:rsid w:val="0053022F"/>
    <w:rsid w:val="00603891"/>
    <w:rsid w:val="008C1F93"/>
    <w:rsid w:val="00A14FCB"/>
    <w:rsid w:val="00A6014A"/>
    <w:rsid w:val="00B35642"/>
    <w:rsid w:val="00BF6D4E"/>
    <w:rsid w:val="00C32565"/>
    <w:rsid w:val="00C35907"/>
    <w:rsid w:val="00D12B02"/>
    <w:rsid w:val="00D155C8"/>
    <w:rsid w:val="00DC550E"/>
    <w:rsid w:val="00E82D2C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C550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3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5907"/>
    <w:pPr>
      <w:ind w:left="720"/>
      <w:contextualSpacing/>
    </w:pPr>
  </w:style>
  <w:style w:type="paragraph" w:styleId="a8">
    <w:name w:val="No Spacing"/>
    <w:uiPriority w:val="1"/>
    <w:qFormat/>
    <w:rsid w:val="00FC4922"/>
    <w:pPr>
      <w:spacing w:after="0" w:line="240" w:lineRule="auto"/>
    </w:pPr>
  </w:style>
  <w:style w:type="paragraph" w:customStyle="1" w:styleId="c9">
    <w:name w:val="c9"/>
    <w:basedOn w:val="a"/>
    <w:rsid w:val="00B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89/main/120136/" TargetMode="External"/><Relationship Id="rId13" Type="http://schemas.openxmlformats.org/officeDocument/2006/relationships/hyperlink" Target="https://www.yaklass.ru/p/russky-yazik/4-klass/glagol-kak-chast-rechi-264053/pravopisanie-glagolov-s-bezudarnymi-lichnymi-okonchaniiami-261081/re-ee9973ff-5e40-41a8-a639-96228fbefb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18/start/273706/" TargetMode="External"/><Relationship Id="rId12" Type="http://schemas.openxmlformats.org/officeDocument/2006/relationships/hyperlink" Target="https://resh.edu.ru/subject/lesson/4762/start/22281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185/start/22437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10/main/217966/" TargetMode="External"/><Relationship Id="rId11" Type="http://schemas.openxmlformats.org/officeDocument/2006/relationships/hyperlink" Target="https://resh.edu.ru/subject/lesson/4601/start/195018/" TargetMode="External"/><Relationship Id="rId5" Type="http://schemas.openxmlformats.org/officeDocument/2006/relationships/hyperlink" Target="https://resh.edu.ru/subject/lesson/3617/start/224459/" TargetMode="External"/><Relationship Id="rId15" Type="http://schemas.openxmlformats.org/officeDocument/2006/relationships/hyperlink" Target="https://www.yaklass.ru/p/russky-yazik/4-klass/glagol-kak-chast-rechi-264053/pravopisanie-glagolov-s-bezudarnymi-lichnymi-okonchaniiami-261081/re-6c0f9340-b073-4d27-b81c-81751382cbec" TargetMode="External"/><Relationship Id="rId10" Type="http://schemas.openxmlformats.org/officeDocument/2006/relationships/hyperlink" Target="https://www.yaklass.ru/p/russky-yazik/4-klass/glagol-kak-chast-rechi-264053/lichnye-okonchaniia-glagolov-pervogo-i-vtorogo-spriazhenii-262820/re-1d914c57-0314-492f-af6f-90d1de7a2d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77/start/86172/" TargetMode="External"/><Relationship Id="rId14" Type="http://schemas.openxmlformats.org/officeDocument/2006/relationships/hyperlink" Target="https://resh.edu.ru/subject/lesson/4589/main/120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2020-04-05T09:50:00Z</dcterms:created>
  <dcterms:modified xsi:type="dcterms:W3CDTF">2020-04-11T16:15:00Z</dcterms:modified>
</cp:coreProperties>
</file>