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6" w:rsidRDefault="00256E36" w:rsidP="00A31FBE">
      <w:pPr>
        <w:jc w:val="right"/>
        <w:rPr>
          <w:szCs w:val="28"/>
        </w:rPr>
      </w:pPr>
    </w:p>
    <w:p w:rsidR="005E7D4C" w:rsidRDefault="005E7D4C" w:rsidP="00A31FBE">
      <w:pPr>
        <w:jc w:val="center"/>
        <w:rPr>
          <w:b/>
          <w:sz w:val="28"/>
          <w:szCs w:val="28"/>
        </w:rPr>
      </w:pPr>
    </w:p>
    <w:p w:rsidR="00A23CE1" w:rsidRDefault="00A23CE1" w:rsidP="0079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отчета</w:t>
      </w:r>
    </w:p>
    <w:p w:rsidR="00A31FBE" w:rsidRDefault="00A23CE1" w:rsidP="00794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1E38">
        <w:rPr>
          <w:b/>
          <w:sz w:val="28"/>
          <w:szCs w:val="28"/>
        </w:rPr>
        <w:t>проведении</w:t>
      </w:r>
      <w:r w:rsidR="001E4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уроков </w:t>
      </w:r>
      <w:r w:rsidR="008723CD">
        <w:rPr>
          <w:b/>
          <w:sz w:val="28"/>
          <w:szCs w:val="28"/>
        </w:rPr>
        <w:t xml:space="preserve">по </w:t>
      </w:r>
      <w:r w:rsidR="00761592">
        <w:rPr>
          <w:b/>
          <w:sz w:val="28"/>
          <w:szCs w:val="28"/>
        </w:rPr>
        <w:t xml:space="preserve">основам </w:t>
      </w:r>
      <w:r w:rsidR="008723CD">
        <w:rPr>
          <w:b/>
          <w:sz w:val="28"/>
          <w:szCs w:val="28"/>
        </w:rPr>
        <w:t>безопасности жизнедеятельности</w:t>
      </w:r>
    </w:p>
    <w:p w:rsidR="00A31FBE" w:rsidRPr="00794133" w:rsidRDefault="00A31FBE" w:rsidP="00794133">
      <w:pPr>
        <w:jc w:val="center"/>
        <w:rPr>
          <w:b/>
          <w:szCs w:val="22"/>
        </w:rPr>
      </w:pPr>
    </w:p>
    <w:tbl>
      <w:tblPr>
        <w:tblW w:w="11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2"/>
        <w:gridCol w:w="1559"/>
        <w:gridCol w:w="1559"/>
        <w:gridCol w:w="1560"/>
        <w:gridCol w:w="1439"/>
        <w:gridCol w:w="2552"/>
      </w:tblGrid>
      <w:tr w:rsidR="00C850E1" w:rsidRPr="00794133" w:rsidTr="00853DB1">
        <w:trPr>
          <w:trHeight w:val="752"/>
          <w:jc w:val="center"/>
        </w:trPr>
        <w:tc>
          <w:tcPr>
            <w:tcW w:w="3222" w:type="dxa"/>
            <w:vMerge w:val="restart"/>
          </w:tcPr>
          <w:p w:rsidR="00C850E1" w:rsidRPr="00794133" w:rsidRDefault="00C850E1" w:rsidP="00794133">
            <w:pPr>
              <w:jc w:val="center"/>
            </w:pPr>
            <w:r>
              <w:t>Наименование ОО</w:t>
            </w:r>
          </w:p>
        </w:tc>
        <w:tc>
          <w:tcPr>
            <w:tcW w:w="3118" w:type="dxa"/>
            <w:gridSpan w:val="2"/>
          </w:tcPr>
          <w:p w:rsidR="00C60954" w:rsidRPr="00794133" w:rsidRDefault="00A66DD0" w:rsidP="00C60954">
            <w:pPr>
              <w:ind w:left="-108" w:right="-108" w:hanging="5"/>
              <w:jc w:val="center"/>
            </w:pPr>
            <w:r>
              <w:rPr>
                <w:b/>
              </w:rPr>
              <w:t>Образовательная организация</w:t>
            </w:r>
          </w:p>
          <w:p w:rsidR="00C850E1" w:rsidRPr="00794133" w:rsidRDefault="00C850E1" w:rsidP="00794133">
            <w:pPr>
              <w:ind w:left="-108" w:right="-108" w:hanging="5"/>
              <w:jc w:val="center"/>
            </w:pPr>
          </w:p>
        </w:tc>
        <w:tc>
          <w:tcPr>
            <w:tcW w:w="2999" w:type="dxa"/>
            <w:gridSpan w:val="2"/>
          </w:tcPr>
          <w:p w:rsidR="00A66DD0" w:rsidRDefault="00A66DD0" w:rsidP="00C60954">
            <w:pPr>
              <w:ind w:left="-108" w:right="-108" w:hanging="5"/>
              <w:jc w:val="center"/>
              <w:rPr>
                <w:b/>
              </w:rPr>
            </w:pPr>
            <w:r>
              <w:rPr>
                <w:b/>
              </w:rPr>
              <w:t>Подведомственные</w:t>
            </w:r>
          </w:p>
          <w:p w:rsidR="00C60954" w:rsidRPr="00C60954" w:rsidRDefault="00A66DD0" w:rsidP="00C60954">
            <w:pPr>
              <w:ind w:left="-108" w:right="-108" w:hanging="5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C60954" w:rsidRPr="00C60954">
              <w:rPr>
                <w:b/>
              </w:rPr>
              <w:t xml:space="preserve">ошкольные </w:t>
            </w:r>
          </w:p>
          <w:p w:rsidR="00C60954" w:rsidRPr="00C60954" w:rsidRDefault="00C60954" w:rsidP="00C60954">
            <w:pPr>
              <w:ind w:left="-108" w:right="-108" w:hanging="5"/>
              <w:jc w:val="center"/>
              <w:rPr>
                <w:b/>
              </w:rPr>
            </w:pPr>
            <w:r w:rsidRPr="00C60954">
              <w:rPr>
                <w:b/>
              </w:rPr>
              <w:t xml:space="preserve">образовательные </w:t>
            </w:r>
          </w:p>
          <w:p w:rsidR="00C850E1" w:rsidRPr="00794133" w:rsidRDefault="00C60954" w:rsidP="00C60954">
            <w:pPr>
              <w:ind w:left="-108" w:right="-108" w:hanging="5"/>
              <w:jc w:val="center"/>
            </w:pPr>
            <w:r w:rsidRPr="00C60954">
              <w:rPr>
                <w:b/>
              </w:rPr>
              <w:t>организации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850E1" w:rsidRPr="00794133" w:rsidRDefault="00C850E1" w:rsidP="00794133">
            <w:pPr>
              <w:jc w:val="center"/>
            </w:pPr>
            <w:r w:rsidRPr="00794133">
              <w:t>Количество сотрудников МЧС России, принявших участие в проведении открытого урока</w:t>
            </w:r>
          </w:p>
        </w:tc>
      </w:tr>
      <w:tr w:rsidR="00A66DD0" w:rsidRPr="00794133" w:rsidTr="00853DB1">
        <w:trPr>
          <w:trHeight w:val="206"/>
          <w:jc w:val="center"/>
        </w:trPr>
        <w:tc>
          <w:tcPr>
            <w:tcW w:w="3222" w:type="dxa"/>
            <w:vMerge/>
          </w:tcPr>
          <w:p w:rsidR="00A66DD0" w:rsidRPr="00794133" w:rsidRDefault="00A66DD0" w:rsidP="00A66DD0">
            <w:pPr>
              <w:jc w:val="center"/>
            </w:pPr>
          </w:p>
        </w:tc>
        <w:tc>
          <w:tcPr>
            <w:tcW w:w="1559" w:type="dxa"/>
          </w:tcPr>
          <w:p w:rsidR="00A66DD0" w:rsidRPr="00794133" w:rsidRDefault="00A66DD0" w:rsidP="00A66DD0">
            <w:pPr>
              <w:ind w:left="-108" w:right="-108"/>
              <w:jc w:val="center"/>
            </w:pPr>
            <w:r w:rsidRPr="00A66DD0">
              <w:t>количество обучающихся</w:t>
            </w:r>
          </w:p>
        </w:tc>
        <w:tc>
          <w:tcPr>
            <w:tcW w:w="1559" w:type="dxa"/>
          </w:tcPr>
          <w:p w:rsidR="00A66DD0" w:rsidRPr="00794133" w:rsidRDefault="00A66DD0" w:rsidP="00A66DD0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A66DD0" w:rsidRPr="00794133" w:rsidRDefault="00A66DD0" w:rsidP="00A66DD0">
            <w:pPr>
              <w:ind w:left="-108" w:right="-108"/>
              <w:jc w:val="center"/>
            </w:pPr>
            <w:r w:rsidRPr="00794133">
              <w:t>участвует в открытом</w:t>
            </w:r>
          </w:p>
          <w:p w:rsidR="00A66DD0" w:rsidRPr="00794133" w:rsidRDefault="00A66DD0" w:rsidP="00A66DD0">
            <w:pPr>
              <w:ind w:left="-108" w:right="-108"/>
              <w:jc w:val="center"/>
            </w:pPr>
            <w:r w:rsidRPr="00794133">
              <w:t>уроке</w:t>
            </w:r>
          </w:p>
        </w:tc>
        <w:tc>
          <w:tcPr>
            <w:tcW w:w="1560" w:type="dxa"/>
          </w:tcPr>
          <w:p w:rsidR="00A66DD0" w:rsidRPr="00794133" w:rsidRDefault="00A66DD0" w:rsidP="00A66DD0">
            <w:pPr>
              <w:ind w:left="-108" w:right="-108"/>
              <w:jc w:val="center"/>
            </w:pPr>
            <w:r w:rsidRPr="00A66DD0">
              <w:t>количество обучающихся</w:t>
            </w:r>
          </w:p>
        </w:tc>
        <w:tc>
          <w:tcPr>
            <w:tcW w:w="1439" w:type="dxa"/>
          </w:tcPr>
          <w:p w:rsidR="00A66DD0" w:rsidRPr="00794133" w:rsidRDefault="00A66DD0" w:rsidP="00A66DD0">
            <w:pPr>
              <w:ind w:left="-108" w:right="-108"/>
              <w:jc w:val="center"/>
            </w:pPr>
            <w:r w:rsidRPr="00794133">
              <w:t xml:space="preserve">из них </w:t>
            </w:r>
          </w:p>
          <w:p w:rsidR="00A66DD0" w:rsidRPr="00794133" w:rsidRDefault="00A66DD0" w:rsidP="00A66DD0">
            <w:pPr>
              <w:ind w:left="-108" w:right="-108"/>
              <w:jc w:val="center"/>
            </w:pPr>
            <w:r w:rsidRPr="00794133">
              <w:t>участвует в открытом</w:t>
            </w:r>
          </w:p>
          <w:p w:rsidR="00A66DD0" w:rsidRPr="00794133" w:rsidRDefault="00A66DD0" w:rsidP="00A66DD0">
            <w:pPr>
              <w:ind w:left="-108" w:right="-108"/>
              <w:jc w:val="center"/>
            </w:pPr>
            <w:r w:rsidRPr="00794133">
              <w:t>уроке</w:t>
            </w:r>
          </w:p>
        </w:tc>
        <w:tc>
          <w:tcPr>
            <w:tcW w:w="2552" w:type="dxa"/>
            <w:vMerge/>
            <w:shd w:val="clear" w:color="auto" w:fill="auto"/>
          </w:tcPr>
          <w:p w:rsidR="00A66DD0" w:rsidRPr="00794133" w:rsidRDefault="00A66DD0" w:rsidP="00A66DD0">
            <w:pPr>
              <w:jc w:val="center"/>
            </w:pPr>
          </w:p>
        </w:tc>
      </w:tr>
      <w:tr w:rsidR="00C850E1" w:rsidRPr="00794133" w:rsidTr="00853DB1">
        <w:trPr>
          <w:trHeight w:val="206"/>
          <w:jc w:val="center"/>
        </w:trPr>
        <w:tc>
          <w:tcPr>
            <w:tcW w:w="3222" w:type="dxa"/>
          </w:tcPr>
          <w:p w:rsidR="00C850E1" w:rsidRDefault="00C850E1" w:rsidP="00F37DF2">
            <w:pPr>
              <w:ind w:left="-108"/>
            </w:pPr>
          </w:p>
          <w:p w:rsidR="00C60954" w:rsidRDefault="001E4177" w:rsidP="00F37DF2">
            <w:pPr>
              <w:ind w:left="-108"/>
            </w:pPr>
            <w:r>
              <w:t>ГБОУ СОШ пос. Чапаевский</w:t>
            </w:r>
          </w:p>
          <w:p w:rsidR="00C60954" w:rsidRPr="00794133" w:rsidRDefault="00C60954" w:rsidP="00F37DF2">
            <w:pPr>
              <w:ind w:left="-108"/>
            </w:pPr>
          </w:p>
        </w:tc>
        <w:tc>
          <w:tcPr>
            <w:tcW w:w="1559" w:type="dxa"/>
          </w:tcPr>
          <w:p w:rsidR="00C850E1" w:rsidRPr="00794133" w:rsidRDefault="001E4177" w:rsidP="00794133">
            <w:pPr>
              <w:ind w:left="-108" w:right="-108" w:firstLine="108"/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C850E1" w:rsidRPr="00794133" w:rsidRDefault="001E4177" w:rsidP="00794133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C850E1" w:rsidRPr="00794133" w:rsidRDefault="001E4177" w:rsidP="00794133">
            <w:pPr>
              <w:jc w:val="center"/>
            </w:pPr>
            <w:r>
              <w:t>29</w:t>
            </w:r>
          </w:p>
        </w:tc>
        <w:tc>
          <w:tcPr>
            <w:tcW w:w="1439" w:type="dxa"/>
          </w:tcPr>
          <w:p w:rsidR="00C850E1" w:rsidRPr="00794133" w:rsidRDefault="001E4177" w:rsidP="00794133">
            <w:pPr>
              <w:jc w:val="center"/>
            </w:pPr>
            <w:r>
              <w:t>29</w:t>
            </w:r>
          </w:p>
        </w:tc>
        <w:tc>
          <w:tcPr>
            <w:tcW w:w="2552" w:type="dxa"/>
            <w:shd w:val="clear" w:color="auto" w:fill="auto"/>
          </w:tcPr>
          <w:p w:rsidR="00C850E1" w:rsidRPr="00794133" w:rsidRDefault="001E4177" w:rsidP="00794133">
            <w:pPr>
              <w:jc w:val="center"/>
            </w:pPr>
            <w:r>
              <w:t>0</w:t>
            </w:r>
          </w:p>
        </w:tc>
      </w:tr>
    </w:tbl>
    <w:p w:rsidR="00507460" w:rsidRPr="003365FE" w:rsidRDefault="00507460" w:rsidP="00794133">
      <w:pPr>
        <w:jc w:val="both"/>
        <w:rPr>
          <w:sz w:val="20"/>
          <w:szCs w:val="20"/>
        </w:rPr>
      </w:pPr>
    </w:p>
    <w:p w:rsidR="006A69EC" w:rsidRDefault="006A69EC" w:rsidP="00794133">
      <w:pPr>
        <w:jc w:val="both"/>
        <w:rPr>
          <w:sz w:val="28"/>
          <w:szCs w:val="28"/>
        </w:rPr>
      </w:pPr>
    </w:p>
    <w:sectPr w:rsidR="006A69EC" w:rsidSect="00853DB1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FBE"/>
    <w:rsid w:val="00043345"/>
    <w:rsid w:val="000B0267"/>
    <w:rsid w:val="00153E94"/>
    <w:rsid w:val="00183C6F"/>
    <w:rsid w:val="00186564"/>
    <w:rsid w:val="00195F1B"/>
    <w:rsid w:val="001E4177"/>
    <w:rsid w:val="002400F6"/>
    <w:rsid w:val="002452AB"/>
    <w:rsid w:val="00256E36"/>
    <w:rsid w:val="00321DD2"/>
    <w:rsid w:val="003365FE"/>
    <w:rsid w:val="00345DA4"/>
    <w:rsid w:val="00411AEE"/>
    <w:rsid w:val="00473D19"/>
    <w:rsid w:val="004A2A71"/>
    <w:rsid w:val="004B2242"/>
    <w:rsid w:val="004C6287"/>
    <w:rsid w:val="00507460"/>
    <w:rsid w:val="005C1A75"/>
    <w:rsid w:val="005D33D3"/>
    <w:rsid w:val="005D59CF"/>
    <w:rsid w:val="005E3103"/>
    <w:rsid w:val="005E7D4C"/>
    <w:rsid w:val="005F694F"/>
    <w:rsid w:val="0061363D"/>
    <w:rsid w:val="006A69EC"/>
    <w:rsid w:val="006E24A4"/>
    <w:rsid w:val="00761592"/>
    <w:rsid w:val="007802A1"/>
    <w:rsid w:val="00794133"/>
    <w:rsid w:val="00846F79"/>
    <w:rsid w:val="00853DB1"/>
    <w:rsid w:val="008723CD"/>
    <w:rsid w:val="00883E36"/>
    <w:rsid w:val="00890194"/>
    <w:rsid w:val="00892F1C"/>
    <w:rsid w:val="008E2E48"/>
    <w:rsid w:val="009752A5"/>
    <w:rsid w:val="009C5B78"/>
    <w:rsid w:val="009F7A63"/>
    <w:rsid w:val="00A0541F"/>
    <w:rsid w:val="00A23CE1"/>
    <w:rsid w:val="00A31FBE"/>
    <w:rsid w:val="00A66DD0"/>
    <w:rsid w:val="00A85653"/>
    <w:rsid w:val="00AA1387"/>
    <w:rsid w:val="00B164A2"/>
    <w:rsid w:val="00B81E38"/>
    <w:rsid w:val="00BC5601"/>
    <w:rsid w:val="00BF767C"/>
    <w:rsid w:val="00C145D5"/>
    <w:rsid w:val="00C60954"/>
    <w:rsid w:val="00C850E1"/>
    <w:rsid w:val="00CE4898"/>
    <w:rsid w:val="00CF3F48"/>
    <w:rsid w:val="00D15A0B"/>
    <w:rsid w:val="00D229E2"/>
    <w:rsid w:val="00D361EA"/>
    <w:rsid w:val="00D73218"/>
    <w:rsid w:val="00DE1B89"/>
    <w:rsid w:val="00EE4CCD"/>
    <w:rsid w:val="00F21963"/>
    <w:rsid w:val="00F37DF2"/>
    <w:rsid w:val="00F5170B"/>
    <w:rsid w:val="00FD651A"/>
    <w:rsid w:val="00FD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D6FE-BD36-4499-B4BE-44C74594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Сотникова Е.Ю.</dc:creator>
  <cp:lastModifiedBy>lenovo</cp:lastModifiedBy>
  <cp:revision>13</cp:revision>
  <cp:lastPrinted>2022-02-09T11:34:00Z</cp:lastPrinted>
  <dcterms:created xsi:type="dcterms:W3CDTF">2021-08-04T05:49:00Z</dcterms:created>
  <dcterms:modified xsi:type="dcterms:W3CDTF">2023-05-04T10:32:00Z</dcterms:modified>
</cp:coreProperties>
</file>